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50036C1C" w14:textId="445A49C4" w:rsidR="00EC5A06" w:rsidRDefault="00EC5A06" w:rsidP="00EC5A06">
      <w:pPr>
        <w:jc w:val="center"/>
        <w:rPr>
          <w:rFonts w:ascii="Times New Roman" w:hAnsi="Times New Roman" w:cs="Times New Roman"/>
        </w:rPr>
      </w:pPr>
      <w:r w:rsidRPr="00EC5A06">
        <w:rPr>
          <w:rFonts w:ascii="Times New Roman" w:hAnsi="Times New Roman"/>
          <w:b/>
          <w:spacing w:val="-4"/>
          <w:szCs w:val="24"/>
          <w:shd w:val="clear" w:color="auto" w:fill="FFFFFF"/>
        </w:rPr>
        <w:t xml:space="preserve">Az Országos Tűzvédelmi Szabályzat szerint fokozottan tűz- vagy robbanásveszélyes osztályba tartozó anyagoknak bármely időpontban 300 kg tömegmennyiséget meghaladó mennyiségű tárolását vagy 100 kg tömegmennyiséget meghaladó mennyiségű ipari vagy szolgáltatás körébe tartozó feldolgozását, technológiai </w:t>
      </w:r>
      <w:r w:rsidRPr="00EC5A06">
        <w:rPr>
          <w:rFonts w:ascii="Times New Roman" w:hAnsi="Times New Roman" w:cs="Times New Roman"/>
          <w:b/>
          <w:spacing w:val="-4"/>
          <w:szCs w:val="24"/>
          <w:shd w:val="clear" w:color="auto" w:fill="FFFFFF"/>
        </w:rPr>
        <w:t>felhasználását végzők</w:t>
      </w:r>
      <w:r>
        <w:rPr>
          <w:rFonts w:ascii="Times New Roman" w:hAnsi="Times New Roman" w:cs="Times New Roman"/>
          <w:b/>
          <w:spacing w:val="-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b/>
          <w:szCs w:val="24"/>
        </w:rPr>
        <w:t>(2-es foglalkozási ág)</w:t>
      </w:r>
    </w:p>
    <w:p w14:paraId="74DD6296" w14:textId="65A97E34" w:rsidR="00AD2158" w:rsidRPr="00744F7D" w:rsidRDefault="00B46E67" w:rsidP="00AF3105">
      <w:pPr>
        <w:pBdr>
          <w:bottom w:val="single" w:sz="4" w:space="1" w:color="auto"/>
        </w:pBdr>
        <w:tabs>
          <w:tab w:val="left" w:pos="1560"/>
          <w:tab w:val="left" w:pos="7371"/>
        </w:tabs>
        <w:spacing w:before="60"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  <w:r w:rsidR="00AD2158" w:rsidRPr="00744F7D"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A177A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103F70B2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E4140F" w:rsidRPr="00E4140F">
        <w:rPr>
          <w:rFonts w:cstheme="minorHAnsi"/>
        </w:rPr>
        <w:t xml:space="preserve">   </w:t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</w:r>
      <w:r w:rsidR="00A177A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A177A9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3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A177A9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4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5"/>
      <w:footerReference w:type="first" r:id="rId16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D37F5" w14:textId="77777777" w:rsidR="00A177A9" w:rsidRDefault="00A177A9" w:rsidP="00D01359">
      <w:pPr>
        <w:spacing w:after="0" w:line="240" w:lineRule="auto"/>
      </w:pPr>
      <w:r>
        <w:separator/>
      </w:r>
    </w:p>
  </w:endnote>
  <w:endnote w:type="continuationSeparator" w:id="0">
    <w:p w14:paraId="50B7625A" w14:textId="77777777" w:rsidR="00A177A9" w:rsidRDefault="00A177A9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192EE" w14:textId="77777777" w:rsidR="00E4140F" w:rsidRDefault="00E4140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26848119" w:rsidR="00E967ED" w:rsidRDefault="00E4140F" w:rsidP="00B46E67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96"/>
      </w:tabs>
      <w:ind w:left="108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B37257F" wp14:editId="302D2076">
          <wp:simplePos x="0" y="0"/>
          <wp:positionH relativeFrom="column">
            <wp:posOffset>2071005</wp:posOffset>
          </wp:positionH>
          <wp:positionV relativeFrom="paragraph">
            <wp:posOffset>124200</wp:posOffset>
          </wp:positionV>
          <wp:extent cx="2286000" cy="576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w:drawing>
        <wp:anchor distT="0" distB="0" distL="114300" distR="114300" simplePos="0" relativeHeight="251665408" behindDoc="0" locked="0" layoutInCell="1" allowOverlap="1" wp14:anchorId="1832631D" wp14:editId="15E36774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F945A5" wp14:editId="30F1B2B8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1356" id="Téglalap 3" o:spid="_x0000_s1026" alt="Logo_elite_2019_full" style="position:absolute;margin-left:257.7pt;margin-top:748.45pt;width:97.4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="00B46E67" w:rsidRPr="0094423C">
      <w:rPr>
        <w:noProof/>
      </w:rPr>
      <w:drawing>
        <wp:inline distT="0" distB="0" distL="0" distR="0" wp14:anchorId="43620659" wp14:editId="6A109841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DA9AC" w14:textId="77777777" w:rsidR="00A177A9" w:rsidRDefault="00A177A9" w:rsidP="00D01359">
      <w:pPr>
        <w:spacing w:after="0" w:line="240" w:lineRule="auto"/>
      </w:pPr>
      <w:r>
        <w:separator/>
      </w:r>
    </w:p>
  </w:footnote>
  <w:footnote w:type="continuationSeparator" w:id="0">
    <w:p w14:paraId="568A0C9E" w14:textId="77777777" w:rsidR="00A177A9" w:rsidRDefault="00A177A9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92B4" w14:textId="77777777" w:rsidR="00E4140F" w:rsidRDefault="00E414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C1BAD" w14:textId="77777777" w:rsidR="00E4140F" w:rsidRDefault="00E4140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A177A9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60EEC"/>
    <w:rsid w:val="0027560E"/>
    <w:rsid w:val="002911A4"/>
    <w:rsid w:val="00294B7F"/>
    <w:rsid w:val="002E008D"/>
    <w:rsid w:val="00330BF7"/>
    <w:rsid w:val="0033332B"/>
    <w:rsid w:val="003351A9"/>
    <w:rsid w:val="00345F83"/>
    <w:rsid w:val="003601B6"/>
    <w:rsid w:val="00390F19"/>
    <w:rsid w:val="004014BF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E2D59"/>
    <w:rsid w:val="00501DBE"/>
    <w:rsid w:val="005077FD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75A8F"/>
    <w:rsid w:val="00897048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05FF3"/>
    <w:rsid w:val="00A177A9"/>
    <w:rsid w:val="00A7453A"/>
    <w:rsid w:val="00A97729"/>
    <w:rsid w:val="00AD2158"/>
    <w:rsid w:val="00AF3105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E031E5"/>
    <w:rsid w:val="00E153FE"/>
    <w:rsid w:val="00E268D6"/>
    <w:rsid w:val="00E4140F"/>
    <w:rsid w:val="00E51783"/>
    <w:rsid w:val="00E745F4"/>
    <w:rsid w:val="00E775C7"/>
    <w:rsid w:val="00E96411"/>
    <w:rsid w:val="00E967ED"/>
    <w:rsid w:val="00EC5A06"/>
    <w:rsid w:val="00EE4ED2"/>
    <w:rsid w:val="00F2229A"/>
    <w:rsid w:val="00F22461"/>
    <w:rsid w:val="00F42201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net.jogtar.hu/jogszabaly?docid=a1300077.t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et.jogtar.hu/jogszabaly?docid=a2000011.ko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7868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3</cp:revision>
  <cp:lastPrinted>2025-12-06T11:18:00Z</cp:lastPrinted>
  <dcterms:created xsi:type="dcterms:W3CDTF">2026-01-09T17:15:00Z</dcterms:created>
  <dcterms:modified xsi:type="dcterms:W3CDTF">2026-01-09T18:15:00Z</dcterms:modified>
</cp:coreProperties>
</file>